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09" w:rsidRPr="001E312E" w:rsidRDefault="00927D09" w:rsidP="00927D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12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927D09" w:rsidRPr="001E312E" w:rsidRDefault="00927D09" w:rsidP="00927D09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«Вёскинская средняя общеобразовательная школа»</w:t>
      </w:r>
    </w:p>
    <w:p w:rsidR="00927D09" w:rsidRPr="001E312E" w:rsidRDefault="00927D09" w:rsidP="00927D09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7D09" w:rsidRPr="001E312E" w:rsidTr="00E66E8C">
        <w:tc>
          <w:tcPr>
            <w:tcW w:w="4785" w:type="dxa"/>
            <w:hideMark/>
          </w:tcPr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"ПРИНЯТО" </w:t>
            </w:r>
            <w:r w:rsidRPr="001E3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«ВСОШ»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08 .11</w:t>
            </w: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. 2021 г.</w:t>
            </w:r>
          </w:p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hideMark/>
          </w:tcPr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"УТВЕРЖДЕНО"</w:t>
            </w:r>
          </w:p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МОУ «ВСОШ»</w:t>
            </w:r>
          </w:p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929CC">
              <w:rPr>
                <w:rFonts w:ascii="Times New Roman" w:eastAsia="Times New Roman" w:hAnsi="Times New Roman" w:cs="Times New Roman"/>
                <w:sz w:val="24"/>
                <w:szCs w:val="24"/>
              </w:rPr>
              <w:t>228-2</w:t>
            </w:r>
            <w:bookmarkStart w:id="0" w:name="_GoBack"/>
            <w:bookmarkEnd w:id="0"/>
          </w:p>
          <w:p w:rsidR="00927D09" w:rsidRPr="00927D09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D09">
              <w:rPr>
                <w:rFonts w:ascii="Times New Roman" w:eastAsia="Times New Roman" w:hAnsi="Times New Roman" w:cs="Times New Roman"/>
                <w:sz w:val="24"/>
                <w:szCs w:val="24"/>
              </w:rPr>
              <w:t>от 08. 11. 2022</w:t>
            </w:r>
            <w:r w:rsidRPr="0092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</w:t>
            </w:r>
          </w:p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 «ВСОШ»</w:t>
            </w:r>
          </w:p>
          <w:p w:rsidR="00927D09" w:rsidRPr="001E312E" w:rsidRDefault="00927D09" w:rsidP="00E6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Веселкова Е.Н.</w:t>
            </w:r>
          </w:p>
        </w:tc>
      </w:tr>
    </w:tbl>
    <w:p w:rsidR="00B974D4" w:rsidRPr="00274DEF" w:rsidRDefault="00B974D4" w:rsidP="00B974D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9"/>
      </w:tblGrid>
      <w:tr w:rsidR="00B974D4" w:rsidRPr="00274DEF">
        <w:tblPrEx>
          <w:tblCellMar>
            <w:top w:w="0" w:type="dxa"/>
            <w:bottom w:w="0" w:type="dxa"/>
          </w:tblCellMar>
        </w:tblPrEx>
        <w:trPr>
          <w:trHeight w:val="3417"/>
        </w:trPr>
        <w:tc>
          <w:tcPr>
            <w:tcW w:w="10039" w:type="dxa"/>
          </w:tcPr>
          <w:p w:rsidR="00B974D4" w:rsidRPr="00274DEF" w:rsidRDefault="00B974D4" w:rsidP="00274DEF">
            <w:pPr>
              <w:pStyle w:val="Default"/>
              <w:jc w:val="center"/>
            </w:pPr>
            <w:r w:rsidRPr="00274DEF">
              <w:rPr>
                <w:bCs/>
              </w:rPr>
              <w:t>ПОЛОЖЕНИЕ</w:t>
            </w:r>
          </w:p>
          <w:p w:rsidR="00B974D4" w:rsidRPr="00274DEF" w:rsidRDefault="00B974D4" w:rsidP="00274DEF">
            <w:pPr>
              <w:pStyle w:val="Default"/>
              <w:jc w:val="center"/>
            </w:pPr>
            <w:r w:rsidRPr="00274DEF">
              <w:rPr>
                <w:bCs/>
              </w:rPr>
              <w:t>О РАБОЧИХ ПРОГРАММАХ, РАЗРАБАТЫВАЕМЫХ ПО ФГОС</w:t>
            </w:r>
            <w:r w:rsidR="002D51A4" w:rsidRPr="00274DEF">
              <w:rPr>
                <w:bCs/>
              </w:rPr>
              <w:t>-2022</w:t>
            </w:r>
          </w:p>
          <w:p w:rsidR="00B974D4" w:rsidRPr="00274DEF" w:rsidRDefault="00B974D4">
            <w:pPr>
              <w:pStyle w:val="Default"/>
            </w:pPr>
            <w:r w:rsidRPr="00274DEF">
              <w:rPr>
                <w:bCs/>
              </w:rPr>
              <w:t xml:space="preserve">1. Общие положения </w:t>
            </w:r>
          </w:p>
          <w:p w:rsidR="00B974D4" w:rsidRPr="00274DEF" w:rsidRDefault="00B974D4">
            <w:pPr>
              <w:pStyle w:val="Default"/>
            </w:pPr>
          </w:p>
          <w:p w:rsidR="00B974D4" w:rsidRPr="00274DEF" w:rsidRDefault="00B974D4">
            <w:pPr>
              <w:pStyle w:val="Default"/>
            </w:pPr>
            <w:r w:rsidRPr="00274DEF">
              <w:t>1.1. Настоящее Положение о рабочих программах, разрабатываемых по ФГОС</w:t>
            </w:r>
            <w:r w:rsidR="002D51A4" w:rsidRPr="00274DEF">
              <w:t>-2022</w:t>
            </w:r>
            <w:r w:rsidRPr="00274DEF">
              <w:t xml:space="preserve"> 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</w:t>
            </w:r>
            <w:r w:rsidR="002D51A4" w:rsidRPr="00274DEF">
              <w:t>М</w:t>
            </w:r>
            <w:r w:rsidRPr="00274DEF">
              <w:t xml:space="preserve">ОУ </w:t>
            </w:r>
            <w:r w:rsidR="002D51A4" w:rsidRPr="00274DEF">
              <w:t>«В</w:t>
            </w:r>
            <w:r w:rsidRPr="00274DEF">
              <w:t xml:space="preserve">СОШ», разрабатываемых в соответствии с приказами Минпросвещения от 31.05.2021 № 286 и № 287. </w:t>
            </w:r>
          </w:p>
          <w:p w:rsidR="00B974D4" w:rsidRPr="00274DEF" w:rsidRDefault="00B974D4">
            <w:pPr>
              <w:pStyle w:val="Default"/>
            </w:pPr>
            <w:r w:rsidRPr="00274DEF">
              <w:t xml:space="preserve">1.2. Положение разработано в соответствии со следующим: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1"/>
              </w:numPr>
            </w:pPr>
            <w:r w:rsidRPr="00274DEF">
              <w:t xml:space="preserve">Федеральным законом от 29.12.2012 № 273-ФЗ «Об образовании в Российской Федерации»;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1"/>
              </w:numPr>
            </w:pPr>
            <w:r w:rsidRPr="00274DEF">
      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РФ от 22.03.2021 № 115;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1"/>
              </w:numPr>
            </w:pPr>
            <w:r w:rsidRPr="00274DEF">
              <w:t xml:space="preserve">ФГОС начального общего образования, утвержденным приказом Минпросвещения РФ от 31.05.2021 № 286 (далее – ФГОС НОО);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1"/>
              </w:numPr>
            </w:pPr>
            <w:r w:rsidRPr="00274DEF">
              <w:t xml:space="preserve">ФГОС основного общего образования, утвержденным приказом Минпросвещения РФ от 31.05.2021 № 287 (далее – ФГОС ООО); </w:t>
            </w:r>
          </w:p>
          <w:p w:rsidR="00B974D4" w:rsidRPr="00274DEF" w:rsidRDefault="00B974D4">
            <w:pPr>
              <w:pStyle w:val="Default"/>
            </w:pPr>
          </w:p>
          <w:p w:rsidR="00B974D4" w:rsidRPr="00274DEF" w:rsidRDefault="00B974D4">
            <w:pPr>
              <w:pStyle w:val="Default"/>
            </w:pPr>
            <w:r w:rsidRPr="00274DEF">
              <w:t xml:space="preserve">1.3. В Положении использованы следующие основные понятия и термины: </w:t>
            </w:r>
          </w:p>
          <w:p w:rsidR="00B974D4" w:rsidRPr="00274DEF" w:rsidRDefault="00B974D4" w:rsidP="00B9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0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7"/>
            </w:tblGrid>
            <w:tr w:rsidR="00B974D4" w:rsidRPr="00274DEF" w:rsidTr="00B974D4">
              <w:tblPrEx>
                <w:tblCellMar>
                  <w:top w:w="0" w:type="dxa"/>
                  <w:bottom w:w="0" w:type="dxa"/>
                </w:tblCellMar>
              </w:tblPrEx>
              <w:trPr>
                <w:trHeight w:val="3007"/>
              </w:trPr>
              <w:tc>
                <w:tcPr>
                  <w:tcW w:w="10017" w:type="dxa"/>
                </w:tcPr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</w:t>
                  </w: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</w:t>
                  </w:r>
                  <w:r w:rsidRPr="00274D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рабочая программа </w:t>
                  </w: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 внеурочной деятельности), учебного модуля в достижении этих целей; </w:t>
                  </w:r>
                </w:p>
                <w:p w:rsidR="00B974D4" w:rsidRPr="00274DEF" w:rsidRDefault="00B974D4" w:rsidP="002D51A4">
                  <w:pPr>
                    <w:pStyle w:val="a3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примерная образовательная программа </w:t>
                  </w: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 </w:t>
                  </w:r>
                </w:p>
                <w:p w:rsidR="00B974D4" w:rsidRPr="00274DEF" w:rsidRDefault="00B974D4" w:rsidP="002D51A4">
                  <w:pPr>
                    <w:pStyle w:val="a3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оценочные средства </w:t>
                  </w: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методы оценки и соответствующие им контрольно-измерительные материалы. </w:t>
                  </w:r>
                </w:p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 </w:t>
                  </w:r>
                </w:p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1.5. Рабочая программа является служебным произведением; исключительное право на нее принадлежит работодателю. </w:t>
                  </w:r>
                </w:p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2. Структура рабочей программы </w:t>
                  </w:r>
                </w:p>
                <w:p w:rsidR="00B974D4" w:rsidRPr="00274DEF" w:rsidRDefault="00B974D4" w:rsidP="00B974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4D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2.1. Структура рабочей программы определяется настоящим Положением с учетом требований ФГОС НОО и ФГОС ООО, локальных нормативных актов школы. </w:t>
                  </w:r>
                </w:p>
              </w:tc>
            </w:tr>
          </w:tbl>
          <w:p w:rsidR="00B974D4" w:rsidRPr="00274DEF" w:rsidRDefault="00B974D4" w:rsidP="00B974D4">
            <w:pPr>
              <w:pStyle w:val="Default"/>
            </w:pPr>
            <w:r w:rsidRPr="00274DEF">
              <w:lastRenderedPageBreak/>
              <w:t xml:space="preserve">2.2. Рабочая программа должна содержать следующие обязательные компоненты: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3"/>
              </w:numPr>
            </w:pPr>
            <w:r w:rsidRPr="00274DEF">
              <w:t xml:space="preserve">пояснительная записка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3"/>
              </w:numPr>
            </w:pPr>
            <w:r w:rsidRPr="00274DEF">
              <w:t xml:space="preserve">содержание учебного предмета, учебного курса (в том числе внеурочной деятельности), учебного модуля;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3"/>
              </w:numPr>
            </w:pPr>
            <w:r w:rsidRPr="00274DEF">
              <w:t xml:space="preserve">планируемые результаты освоения учебного предмета, учебного курса (в том числе внеурочной деятельности), учебного модуля;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3"/>
              </w:numPr>
            </w:pPr>
            <w:r w:rsidRPr="00274DEF">
      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2.4. Раздел «Пояснительная записка» включает: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4"/>
              </w:numPr>
            </w:pPr>
            <w:r w:rsidRPr="00274DEF">
              <w:t xml:space="preserve"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4"/>
              </w:numPr>
            </w:pPr>
            <w:r w:rsidRPr="00274DEF">
              <w:t xml:space="preserve">цель и задачи изучения учебного предмета/учебного курса (в том числе внеурочной деятельности)/учебного модуля;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4"/>
              </w:numPr>
            </w:pPr>
            <w:r w:rsidRPr="00274DEF">
              <w:t xml:space="preserve">место учебного предмета/учебного курса (в том числе внеурочной деятельности)/учебного модуля в учебном плане школы;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4"/>
              </w:numPr>
            </w:pPr>
            <w:r w:rsidRPr="00274DEF">
              <w:t xml:space="preserve">УМК учебного предмета/учебного курса (в том числе внеурочной деятельности)/учебного модуля для педагога;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4"/>
              </w:numPr>
            </w:pPr>
            <w:r w:rsidRPr="00274DEF">
              <w:t xml:space="preserve">УМК учебного предмета/учебного курса (в том числе внеурочной деятельности)/учебного модуля для обучающихся.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2.5. Раздел «Содержание учебного предмета/учебного курса (в том числе внеурочной деятельности)/учебного модуля» включает: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5"/>
              </w:numPr>
            </w:pPr>
            <w:r w:rsidRPr="00274DEF">
              <w:t xml:space="preserve"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5"/>
              </w:numPr>
            </w:pPr>
            <w:r w:rsidRPr="00274DEF">
              <w:t xml:space="preserve">метапредметные связи учебного предмета, модуля, курса;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5"/>
              </w:numPr>
            </w:pPr>
            <w:r w:rsidRPr="00274DEF">
              <w:t xml:space="preserve">ключевые темы в их взаимосвязи, преемственность по годам изучения (если актуально).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2.6. Раздел «Планируемые результаты освоения учебного предмета/учебного курса (в том числе внеурочной деятельности) учебного модуля» конкретизирует соответствующий раздел Пояснительной записки ООП соответствующего уровня общего образования исходя из </w:t>
            </w:r>
            <w:r w:rsidRPr="00274DEF">
              <w:lastRenderedPageBreak/>
              <w:t xml:space="preserve">требований ФГОС НОО и ФГОС ООО. Все планируемые результаты освоения учебного предмета, курса подлежат оценке их достижения обучающимися.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В разделе кратко фиксируются: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6"/>
              </w:numPr>
            </w:pPr>
            <w:r w:rsidRPr="00274DEF">
              <w:t xml:space="preserve">требования к личностным, метапредметным и предметным результатам;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6"/>
              </w:numPr>
            </w:pPr>
            <w:r w:rsidRPr="00274DEF">
              <w:t xml:space="preserve">виды деятельности обучающихся, направленные на достижение результата;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6"/>
              </w:numPr>
            </w:pPr>
            <w:r w:rsidRPr="00274DEF">
              <w:t xml:space="preserve">организация проектной и учебно-исследовательской деятельности обучающихся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(возможно приложение тематики проектов);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система оценки достижения планируемых результатов (возможно приложение оценочных материалов).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2.7. Раздел «Тематическое планирование» оформляется в виде таблицы, состоящей из следующих колонок: </w:t>
            </w:r>
          </w:p>
          <w:p w:rsidR="00B974D4" w:rsidRPr="00274DEF" w:rsidRDefault="00B974D4" w:rsidP="00B974D4">
            <w:pPr>
              <w:pStyle w:val="Default"/>
              <w:rPr>
                <w:color w:val="auto"/>
              </w:rPr>
            </w:pPr>
          </w:p>
          <w:p w:rsidR="00B974D4" w:rsidRPr="00274DEF" w:rsidRDefault="00B974D4" w:rsidP="002D51A4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наименование разделов и тем, планируемых для освоения обучающимися;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количество академических часов, отводимых на освоение каждого раздела и темы; </w:t>
            </w:r>
          </w:p>
          <w:p w:rsidR="00B974D4" w:rsidRPr="00274DEF" w:rsidRDefault="00B974D4" w:rsidP="002D51A4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информация об электронных учебно-методических материалах, которые можно использовать при изучении каждой темы.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2.8. 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Раздел «Календарно-тематическое планирование» оформляется в виде таблицы, состоящей из колонок: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номер урока по порядку;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номер урока в разделе/теме;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наименование темы урока;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дата проведения урока по плану;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7"/>
              </w:numPr>
            </w:pPr>
            <w:r w:rsidRPr="00274DEF">
              <w:t xml:space="preserve">дата проведения урока фактически; </w:t>
            </w:r>
          </w:p>
          <w:p w:rsidR="00B974D4" w:rsidRPr="00274DEF" w:rsidRDefault="00274DEF" w:rsidP="00274DEF">
            <w:pPr>
              <w:pStyle w:val="Default"/>
              <w:numPr>
                <w:ilvl w:val="0"/>
                <w:numId w:val="7"/>
              </w:numPr>
            </w:pPr>
            <w:r w:rsidRPr="00274DEF">
              <w:t>использования по этой теме электронных (цифровых) образовательных ресурсов, являющихся учебно-методическими материалами</w:t>
            </w:r>
            <w:r w:rsidR="00B974D4" w:rsidRPr="00274DEF">
              <w:t xml:space="preserve">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2.10. Рабочие программы формируются с учетом рабочей программы воспитания. Отобразить учет рабочей программы воспитания необходимо одним или несколькими способами из предложенных ниже (по выбору педагога):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9"/>
              </w:numPr>
            </w:pPr>
            <w:r w:rsidRPr="00274DEF">
              <w:t xml:space="preserve">указать формы учета рабочей программы воспитания в пояснительной записке к рабочей программе;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9"/>
              </w:numPr>
            </w:pPr>
            <w:r w:rsidRPr="00274DEF">
              <w:t xml:space="preserve">оформить приложение к рабочей программе «Формы учета рабочей программы воспитания»;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9"/>
              </w:numPr>
            </w:pPr>
            <w:r w:rsidRPr="00274DEF">
              <w:t xml:space="preserve"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9"/>
              </w:numPr>
            </w:pPr>
            <w:r w:rsidRPr="00274DEF">
              <w:t xml:space="preserve">отразить воспитательный компонент содержания рабочей программы в отдельной колонке таблицы тематического планирования.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rPr>
                <w:bCs/>
              </w:rPr>
              <w:t xml:space="preserve">3. Порядок разработки и утверждения рабочей программы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3.1. Рабочая программа разрабатывается педагогом в соответствии с его компетенцией. </w:t>
            </w:r>
          </w:p>
          <w:p w:rsidR="00B974D4" w:rsidRPr="00274DEF" w:rsidRDefault="00B974D4" w:rsidP="00B974D4">
            <w:pPr>
              <w:pStyle w:val="Default"/>
            </w:pPr>
            <w:r w:rsidRPr="00274DEF">
              <w:lastRenderedPageBreak/>
              <w:t xml:space="preserve">3.2. Педагогический работник выбирает один из следующих вариантов установления периода, на который разрабатывается рабочая программа: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10"/>
              </w:numPr>
            </w:pPr>
            <w:r w:rsidRPr="00274DEF">
              <w:t xml:space="preserve">рабочая программа разрабатывается на учебный год;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10"/>
              </w:numPr>
            </w:pPr>
            <w:r w:rsidRPr="00274DEF">
              <w:t xml:space="preserve">рабочая программа разрабатывается на период реализации ООП;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10"/>
              </w:numPr>
            </w:pPr>
            <w:r w:rsidRPr="00274DEF">
              <w:t xml:space="preserve">рабочая программа разрабатывается на срок освоения учебного предмета/учебного курса (в том числе внеурочной деятельности)/учебного модуля.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 w:rsidP="00B974D4">
            <w:pPr>
              <w:pStyle w:val="Default"/>
            </w:pPr>
            <w:r w:rsidRPr="00274DEF">
              <w:t xml:space="preserve">3.3. Рабочая программа может быть разработана на основе: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11"/>
              </w:numPr>
            </w:pPr>
            <w:r w:rsidRPr="00274DEF">
              <w:t xml:space="preserve"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 </w:t>
            </w:r>
          </w:p>
          <w:p w:rsidR="00B974D4" w:rsidRPr="00274DEF" w:rsidRDefault="00B974D4" w:rsidP="00274DEF">
            <w:pPr>
              <w:pStyle w:val="Default"/>
              <w:numPr>
                <w:ilvl w:val="0"/>
                <w:numId w:val="11"/>
              </w:numPr>
            </w:pPr>
            <w:r w:rsidRPr="00274DEF">
              <w:t xml:space="preserve">примерной программы, входящей в учебно-методический комплект; </w:t>
            </w:r>
          </w:p>
          <w:p w:rsidR="00B974D4" w:rsidRPr="00274DEF" w:rsidRDefault="00B974D4" w:rsidP="00274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DE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программы; </w:t>
            </w:r>
          </w:p>
          <w:p w:rsidR="00B974D4" w:rsidRPr="00274DEF" w:rsidRDefault="00B974D4" w:rsidP="00B974D4">
            <w:pPr>
              <w:pStyle w:val="Default"/>
            </w:pPr>
          </w:p>
          <w:p w:rsidR="00B974D4" w:rsidRPr="00274DEF" w:rsidRDefault="00B974D4">
            <w:pPr>
              <w:pStyle w:val="Default"/>
            </w:pPr>
          </w:p>
        </w:tc>
      </w:tr>
    </w:tbl>
    <w:p w:rsidR="00CC3EAE" w:rsidRPr="00274DEF" w:rsidRDefault="00CC3EAE">
      <w:pPr>
        <w:rPr>
          <w:rFonts w:ascii="Times New Roman" w:hAnsi="Times New Roman" w:cs="Times New Roman"/>
          <w:sz w:val="24"/>
          <w:szCs w:val="24"/>
        </w:rPr>
      </w:pPr>
    </w:p>
    <w:sectPr w:rsidR="00CC3EAE" w:rsidRPr="0027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5B6"/>
    <w:multiLevelType w:val="hybridMultilevel"/>
    <w:tmpl w:val="128A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D6B"/>
    <w:multiLevelType w:val="hybridMultilevel"/>
    <w:tmpl w:val="E9060EE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84C752E"/>
    <w:multiLevelType w:val="hybridMultilevel"/>
    <w:tmpl w:val="7D12924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41B02C0"/>
    <w:multiLevelType w:val="hybridMultilevel"/>
    <w:tmpl w:val="079A1CD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218B03C9"/>
    <w:multiLevelType w:val="hybridMultilevel"/>
    <w:tmpl w:val="F18883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1B96A67"/>
    <w:multiLevelType w:val="hybridMultilevel"/>
    <w:tmpl w:val="5CA8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65A"/>
    <w:multiLevelType w:val="hybridMultilevel"/>
    <w:tmpl w:val="9FBA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85926"/>
    <w:multiLevelType w:val="hybridMultilevel"/>
    <w:tmpl w:val="95EC0B4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27CA184E"/>
    <w:multiLevelType w:val="hybridMultilevel"/>
    <w:tmpl w:val="4D26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066A8"/>
    <w:multiLevelType w:val="hybridMultilevel"/>
    <w:tmpl w:val="B2F6F4C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3EDE1160"/>
    <w:multiLevelType w:val="hybridMultilevel"/>
    <w:tmpl w:val="3E46851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216017E"/>
    <w:multiLevelType w:val="hybridMultilevel"/>
    <w:tmpl w:val="AF52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50"/>
    <w:rsid w:val="00274DEF"/>
    <w:rsid w:val="002D51A4"/>
    <w:rsid w:val="006A7B50"/>
    <w:rsid w:val="00927D09"/>
    <w:rsid w:val="00A929CC"/>
    <w:rsid w:val="00B974D4"/>
    <w:rsid w:val="00C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1BCC-9B0C-40AC-9C26-63CA5C3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2022-04-11T09:04:00Z</dcterms:created>
  <dcterms:modified xsi:type="dcterms:W3CDTF">2022-04-11T09:24:00Z</dcterms:modified>
</cp:coreProperties>
</file>